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>
        <w:rPr>
          <w:rFonts w:ascii="Arial" w:hAnsi="Arial" w:cs="Arial"/>
          <w:b/>
          <w:sz w:val="24"/>
          <w:szCs w:val="24"/>
        </w:rPr>
        <w:t>4.800,00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>
        <w:rPr>
          <w:rFonts w:ascii="Arial" w:hAnsi="Arial" w:cs="Arial"/>
          <w:b/>
          <w:sz w:val="24"/>
          <w:szCs w:val="24"/>
        </w:rPr>
        <w:t>“Analisi di segnali biomedici da dispositivi mobili mediante tecniche di Apprendimento Automatico (</w:t>
      </w:r>
      <w:proofErr w:type="spellStart"/>
      <w:r>
        <w:rPr>
          <w:rFonts w:ascii="Arial" w:hAnsi="Arial" w:cs="Arial"/>
          <w:b/>
          <w:sz w:val="24"/>
          <w:szCs w:val="24"/>
        </w:rPr>
        <w:t>Analysis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biomedical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signals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mobile </w:t>
      </w:r>
      <w:proofErr w:type="spellStart"/>
      <w:r>
        <w:rPr>
          <w:rFonts w:ascii="Arial" w:hAnsi="Arial" w:cs="Arial"/>
          <w:b/>
          <w:sz w:val="24"/>
          <w:szCs w:val="24"/>
        </w:rPr>
        <w:t>devices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Machine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Learning</w:t>
      </w:r>
      <w:proofErr w:type="spellEnd"/>
      <w:r>
        <w:rPr>
          <w:rFonts w:ascii="Arial" w:hAnsi="Arial" w:cs="Arial"/>
          <w:b/>
          <w:sz w:val="24"/>
          <w:szCs w:val="24"/>
        </w:rPr>
        <w:t>)”</w:t>
      </w:r>
    </w:p>
    <w:p w:rsidR="004C0AE7" w:rsidRDefault="004C0AE7" w:rsidP="004C0AE7">
      <w:pPr>
        <w:ind w:right="-8"/>
        <w:jc w:val="both"/>
        <w:rPr>
          <w:rFonts w:ascii="Arial" w:hAnsi="Arial" w:cs="Arial"/>
          <w:b/>
          <w:bCs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4C0AE7" w:rsidRDefault="004C0AE7" w:rsidP="004C0AE7">
      <w:pPr>
        <w:pStyle w:val="Paragrafoelenco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4C0AE7" w:rsidRDefault="004C0AE7" w:rsidP="004C0AE7">
      <w:pPr>
        <w:pStyle w:val="BodyText31"/>
        <w:rPr>
          <w:rFonts w:ascii="Times New Roman" w:hAnsi="Times New Roman" w:cs="Times New Roman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4C0AE7" w:rsidRDefault="004C0AE7" w:rsidP="004C0AE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attestante il superamento degli esami “Apprendimento Automatico I e II”;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rPr>
          <w:rFonts w:cs="Times New Roman"/>
        </w:rPr>
      </w:pPr>
    </w:p>
    <w:p w:rsidR="001A193C" w:rsidRDefault="001A193C"/>
    <w:sectPr w:rsidR="001A193C" w:rsidSect="001A1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/>
  </w:num>
  <w:num w:numId="2">
    <w:abstractNumId w:val="4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0AE7"/>
    <w:rsid w:val="001A193C"/>
    <w:rsid w:val="004C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AE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C0A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4C0AE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C0AE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C0AE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0AE7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0AE7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0AE7"/>
    <w:pPr>
      <w:ind w:left="720"/>
    </w:pPr>
  </w:style>
  <w:style w:type="paragraph" w:customStyle="1" w:styleId="BodyText31">
    <w:name w:val="Body Text 31"/>
    <w:basedOn w:val="Normale"/>
    <w:uiPriority w:val="99"/>
    <w:rsid w:val="004C0AE7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2016-03-24T08:35:00Z</dcterms:created>
  <dcterms:modified xsi:type="dcterms:W3CDTF">2016-03-24T08:36:00Z</dcterms:modified>
</cp:coreProperties>
</file>